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PRZEDMIOTOW</w:t>
      </w:r>
      <w:r w:rsidR="008A6E24">
        <w:rPr>
          <w:b/>
          <w:bCs/>
        </w:rPr>
        <w:t xml:space="preserve">E </w:t>
      </w:r>
      <w:r w:rsidR="002F4A44">
        <w:rPr>
          <w:b/>
          <w:bCs/>
        </w:rPr>
        <w:t>SYSTEM</w:t>
      </w:r>
      <w:r w:rsidR="008A6E24">
        <w:rPr>
          <w:b/>
          <w:bCs/>
        </w:rPr>
        <w:t xml:space="preserve"> </w:t>
      </w:r>
      <w:r w:rsidRPr="00252487">
        <w:rPr>
          <w:b/>
          <w:bCs/>
        </w:rPr>
        <w:t>OCENIANIA</w:t>
      </w:r>
    </w:p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DLA KLAS IV</w:t>
      </w:r>
      <w:r w:rsidR="002F4A44">
        <w:rPr>
          <w:b/>
          <w:bCs/>
        </w:rPr>
        <w:t xml:space="preserve"> b;</w:t>
      </w:r>
      <w:r w:rsidRPr="00252487">
        <w:rPr>
          <w:b/>
          <w:bCs/>
        </w:rPr>
        <w:t xml:space="preserve"> </w:t>
      </w:r>
      <w:r w:rsidR="002F4A44">
        <w:rPr>
          <w:b/>
          <w:bCs/>
        </w:rPr>
        <w:t xml:space="preserve">V a; </w:t>
      </w:r>
      <w:r w:rsidRPr="00252487">
        <w:rPr>
          <w:b/>
          <w:bCs/>
        </w:rPr>
        <w:t>VI</w:t>
      </w:r>
      <w:r w:rsidR="002F4A44">
        <w:rPr>
          <w:b/>
          <w:bCs/>
        </w:rPr>
        <w:t xml:space="preserve">I </w:t>
      </w:r>
      <w:r w:rsidR="00A00D93">
        <w:rPr>
          <w:b/>
          <w:bCs/>
        </w:rPr>
        <w:t>a</w:t>
      </w:r>
      <w:r w:rsidR="002F4A44">
        <w:rPr>
          <w:b/>
          <w:bCs/>
        </w:rPr>
        <w:t>; VII b i VIII a</w:t>
      </w:r>
      <w:r w:rsidRPr="00252487">
        <w:rPr>
          <w:b/>
          <w:bCs/>
        </w:rPr>
        <w:t xml:space="preserve"> SZKOŁY PODSTAWOWEJ</w:t>
      </w:r>
    </w:p>
    <w:p w:rsidR="00252487" w:rsidRDefault="00252487" w:rsidP="00252487">
      <w:pPr>
        <w:pStyle w:val="Default"/>
        <w:jc w:val="center"/>
        <w:rPr>
          <w:b/>
          <w:bCs/>
        </w:rPr>
      </w:pPr>
      <w:r w:rsidRPr="00252487">
        <w:rPr>
          <w:b/>
          <w:bCs/>
        </w:rPr>
        <w:t>Z MATEMATYKI W ROKU SZKOLNYM 201</w:t>
      </w:r>
      <w:r w:rsidR="00A708DF">
        <w:rPr>
          <w:b/>
          <w:bCs/>
        </w:rPr>
        <w:t>8</w:t>
      </w:r>
      <w:r w:rsidRPr="00252487">
        <w:rPr>
          <w:b/>
          <w:bCs/>
        </w:rPr>
        <w:t>/201</w:t>
      </w:r>
      <w:r w:rsidR="00A708DF">
        <w:rPr>
          <w:b/>
          <w:bCs/>
        </w:rPr>
        <w:t>9</w:t>
      </w:r>
    </w:p>
    <w:p w:rsidR="00252487" w:rsidRPr="00252487" w:rsidRDefault="00252487" w:rsidP="00252487">
      <w:pPr>
        <w:pStyle w:val="Default"/>
        <w:jc w:val="center"/>
      </w:pPr>
    </w:p>
    <w:p w:rsidR="00252487" w:rsidRPr="00252487" w:rsidRDefault="00252487" w:rsidP="00252487">
      <w:pPr>
        <w:pStyle w:val="Default"/>
        <w:jc w:val="center"/>
        <w:rPr>
          <w:b/>
        </w:rPr>
      </w:pPr>
      <w:r w:rsidRPr="00252487">
        <w:rPr>
          <w:b/>
        </w:rPr>
        <w:t>Przedmiotow</w:t>
      </w:r>
      <w:r w:rsidR="00B57CFD">
        <w:rPr>
          <w:b/>
        </w:rPr>
        <w:t>y</w:t>
      </w:r>
      <w:r w:rsidRPr="00252487">
        <w:rPr>
          <w:b/>
        </w:rPr>
        <w:t xml:space="preserve"> </w:t>
      </w:r>
      <w:r w:rsidR="00B57CFD">
        <w:rPr>
          <w:b/>
        </w:rPr>
        <w:t>System</w:t>
      </w:r>
      <w:r w:rsidRPr="00252487">
        <w:rPr>
          <w:b/>
        </w:rPr>
        <w:t xml:space="preserve"> Oceniania (w skrócie P</w:t>
      </w:r>
      <w:r w:rsidR="00B57CFD">
        <w:rPr>
          <w:b/>
        </w:rPr>
        <w:t>S</w:t>
      </w:r>
      <w:r w:rsidRPr="00252487">
        <w:rPr>
          <w:b/>
        </w:rPr>
        <w:t xml:space="preserve">O) z matematyki </w:t>
      </w:r>
      <w:r w:rsidR="008F6837">
        <w:rPr>
          <w:b/>
        </w:rPr>
        <w:t>są</w:t>
      </w:r>
      <w:r w:rsidRPr="00252487">
        <w:rPr>
          <w:b/>
        </w:rPr>
        <w:t xml:space="preserve"> zgodn</w:t>
      </w:r>
      <w:r w:rsidR="008F6837">
        <w:rPr>
          <w:b/>
        </w:rPr>
        <w:t>e</w:t>
      </w:r>
      <w:r w:rsidRPr="00252487">
        <w:rPr>
          <w:b/>
        </w:rPr>
        <w:t xml:space="preserve"> ze Szkolnymi Zasadami Oceniania określonymi w statucie Szkoły Podstawowej nr 4 im. Adama Mickiewicza w Lesznie.</w:t>
      </w:r>
    </w:p>
    <w:p w:rsidR="00252487" w:rsidRDefault="00252487" w:rsidP="00252487">
      <w:pPr>
        <w:pStyle w:val="Default"/>
      </w:pPr>
    </w:p>
    <w:p w:rsidR="00252487" w:rsidRPr="00252487" w:rsidRDefault="00252487" w:rsidP="00252487">
      <w:pPr>
        <w:pStyle w:val="Default"/>
      </w:pPr>
      <w:r w:rsidRPr="00FD251A">
        <w:rPr>
          <w:b/>
        </w:rPr>
        <w:t xml:space="preserve">I. </w:t>
      </w:r>
      <w:r w:rsidRPr="00FD251A">
        <w:rPr>
          <w:b/>
          <w:bCs/>
        </w:rPr>
        <w:t>Kontrakt</w:t>
      </w:r>
      <w:r w:rsidRPr="00252487">
        <w:rPr>
          <w:b/>
          <w:bCs/>
        </w:rPr>
        <w:t xml:space="preserve"> między nauczycielem i uczniem. </w:t>
      </w:r>
    </w:p>
    <w:p w:rsidR="00252487" w:rsidRPr="00252487" w:rsidRDefault="00252487" w:rsidP="00252487">
      <w:pPr>
        <w:pStyle w:val="Default"/>
      </w:pP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1. Każdy uczeń jest oceniany zgodnie z zasadami sprawiedliwości. </w:t>
      </w: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2. Prace klasowe, sprawdziany, kartkówki, zadania domowe, odpowiedzi ustne, prowadzenie zeszytu przedmiotowego oraz zeszytu ćwiczeń są obowiązkowe dla każdego ucznia. </w:t>
      </w:r>
    </w:p>
    <w:p w:rsidR="004A0F9A" w:rsidRPr="00DA5364" w:rsidRDefault="00252487" w:rsidP="004A0F9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F9A">
        <w:rPr>
          <w:rFonts w:ascii="Times New Roman" w:hAnsi="Times New Roman" w:cs="Times New Roman"/>
          <w:sz w:val="24"/>
          <w:szCs w:val="24"/>
        </w:rPr>
        <w:t xml:space="preserve">3. Prace klasowe lub sprawdziany są poprzedzone lekcją powtórzeniową wraz z podaniem obowiązującego zakresu wiadomości i umiejętności oraz są </w:t>
      </w:r>
      <w:r w:rsidR="00F26DBF" w:rsidRPr="004A0F9A">
        <w:rPr>
          <w:rFonts w:ascii="Times New Roman" w:hAnsi="Times New Roman" w:cs="Times New Roman"/>
          <w:sz w:val="24"/>
          <w:szCs w:val="24"/>
        </w:rPr>
        <w:t>zapowiadane, z co</w:t>
      </w:r>
      <w:r w:rsidRPr="004A0F9A">
        <w:rPr>
          <w:rFonts w:ascii="Times New Roman" w:hAnsi="Times New Roman" w:cs="Times New Roman"/>
          <w:sz w:val="24"/>
          <w:szCs w:val="24"/>
        </w:rPr>
        <w:t xml:space="preserve"> najmniej tygodniowym wyprzedzeniem. Termin oddania sprawdzonych prac pisemnych wynosi 2 tygodnie. Uczeń nieobecny na pracy klasowej lub sprawdzianie powinien ją/go napisać w terminie uzgodnionym z nauczycielem. 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>Poprawić można każdą ocenę ze sprawdzianu jeden raz (</w:t>
      </w:r>
      <w:r w:rsidR="00F26DBF" w:rsidRPr="00A708DF">
        <w:rPr>
          <w:rFonts w:ascii="Times New Roman" w:eastAsia="Calibri" w:hAnsi="Times New Roman" w:cs="Times New Roman"/>
          <w:sz w:val="24"/>
          <w:szCs w:val="24"/>
          <w:u w:val="single"/>
        </w:rPr>
        <w:t>obowiązkowo jedynkę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 xml:space="preserve"> – brak poprawy – </w:t>
      </w:r>
      <w:r w:rsidR="00A00D93" w:rsidRPr="00DA5364">
        <w:rPr>
          <w:rFonts w:ascii="Times New Roman" w:eastAsia="Calibri" w:hAnsi="Times New Roman" w:cs="Times New Roman"/>
          <w:sz w:val="24"/>
          <w:szCs w:val="24"/>
        </w:rPr>
        <w:t>jednoznaczny z oceną niedostateczną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4A0F9A" w:rsidRPr="00DA5364">
        <w:rPr>
          <w:rFonts w:ascii="Times New Roman" w:eastAsia="Calibri" w:hAnsi="Times New Roman" w:cs="Times New Roman"/>
          <w:sz w:val="24"/>
          <w:szCs w:val="24"/>
        </w:rPr>
        <w:t>Ocena z każdej poprawy niezależnie od wyniku jest wpisywana do dziennika.</w:t>
      </w:r>
    </w:p>
    <w:p w:rsidR="00252487" w:rsidRPr="00DA5364" w:rsidRDefault="00252487" w:rsidP="004A0F9A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Poprawa odbywa się w ciągu 2 tygodni od dnia podania informacji o ocenach. Uczeń poprawia pracę tylko raz.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4. Kartkówki nie muszą być zapowiadane. Obejmują one materiał maksymalnie z trzech ostatnich lekcji</w:t>
      </w:r>
      <w:r w:rsidR="00A00D93" w:rsidRPr="00DA5364">
        <w:rPr>
          <w:color w:val="auto"/>
        </w:rPr>
        <w:t xml:space="preserve"> (tematów)</w:t>
      </w:r>
      <w:r w:rsidRPr="00DA5364">
        <w:rPr>
          <w:color w:val="auto"/>
        </w:rPr>
        <w:t xml:space="preserve"> oraz dotyczą podstawowych pojęć, definicji i umiejętności bezpośrednio związanych z tymi lekcjami. Czas pisania kartkówek wynosi maksymalnie 15 minut. </w:t>
      </w:r>
      <w:r w:rsidR="004A0F9A" w:rsidRPr="00DA5364">
        <w:rPr>
          <w:rFonts w:eastAsia="Calibri"/>
          <w:color w:val="auto"/>
        </w:rPr>
        <w:t>Kartkówek nie można poprawiać.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5. Aktywność na lekcji nagradzana jest „plusami” oraz pochwałami słownymi. </w:t>
      </w:r>
      <w:r w:rsidRPr="00DA5364">
        <w:rPr>
          <w:rFonts w:eastAsia="Calibri"/>
          <w:color w:val="auto"/>
        </w:rPr>
        <w:t>Np. za sześć plusów uczeń otrzymuje ocenę celującą, za pięć plusów i jeden minus uczeń otrzymuje ocenę bardzo dobrą itd.</w:t>
      </w:r>
      <w:r w:rsidRPr="00DA5364">
        <w:rPr>
          <w:color w:val="auto"/>
        </w:rPr>
        <w:t xml:space="preserve">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6. Prace domowe są sprawdzane bez zapowiedzi, na ocenę. Za zgłoszony wcześniej brak pracy domowej otrzymuje się „</w:t>
      </w:r>
      <w:r w:rsidR="00CA79CE">
        <w:rPr>
          <w:color w:val="auto"/>
        </w:rPr>
        <w:t>kropkę”</w:t>
      </w:r>
      <w:r w:rsidRPr="00DA5364">
        <w:rPr>
          <w:color w:val="auto"/>
        </w:rPr>
        <w:t xml:space="preserve">. Jeżeli uczeń zatai brak pracy domowej, otrzymuje </w:t>
      </w:r>
      <w:r w:rsidR="00A708DF">
        <w:rPr>
          <w:color w:val="auto"/>
        </w:rPr>
        <w:t xml:space="preserve">uwagę za </w:t>
      </w:r>
      <w:r w:rsidR="00A708DF" w:rsidRPr="00E574A4">
        <w:rPr>
          <w:shd w:val="clear" w:color="auto" w:fill="FCFDFD"/>
        </w:rPr>
        <w:t>”nierespektowanie przez ucznia obowiązków określonych w statucie szkoły"</w:t>
      </w:r>
      <w:r w:rsidRPr="00DA5364">
        <w:rPr>
          <w:color w:val="auto"/>
        </w:rPr>
        <w:t xml:space="preserve">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7. Za brak przygotowania do lekcji otrzymuje się „kropkę”. Przez przygotowanie do lekcji rozumiemy: posiadanie przyborów szkolnych, zeszytu, książki i ćwiczeń (zbioru zadań) oraz przyborów </w:t>
      </w:r>
      <w:r w:rsidR="00F26DBF" w:rsidRPr="00DA5364">
        <w:rPr>
          <w:color w:val="auto"/>
        </w:rPr>
        <w:t>geometrycznych, (jeśli</w:t>
      </w:r>
      <w:r w:rsidRPr="00DA5364">
        <w:rPr>
          <w:color w:val="auto"/>
        </w:rPr>
        <w:t xml:space="preserve"> było to wcześniej ogłoszone). </w:t>
      </w:r>
    </w:p>
    <w:p w:rsidR="002F4A44" w:rsidRDefault="00252487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364">
        <w:t xml:space="preserve">8. </w:t>
      </w:r>
      <w:r w:rsidR="002F4A44" w:rsidRPr="00E574A4">
        <w:rPr>
          <w:rFonts w:ascii="Times New Roman" w:hAnsi="Times New Roman" w:cs="Times New Roman"/>
          <w:sz w:val="24"/>
          <w:szCs w:val="24"/>
        </w:rPr>
        <w:t xml:space="preserve">Dozwolone są łącznie 3 kropki w semestrze (nieprzygotowanie należy zgłosić na początku lekcji). Po wykorzystaniu 3 kropek uczeń za każdy przypadek braku odrobionego zadania domowego lub nieprzygotowania do lekcji otrzymuje </w:t>
      </w:r>
      <w:r w:rsidR="002F4A44">
        <w:rPr>
          <w:rFonts w:ascii="Times New Roman" w:hAnsi="Times New Roman" w:cs="Times New Roman"/>
          <w:sz w:val="24"/>
          <w:szCs w:val="24"/>
        </w:rPr>
        <w:t xml:space="preserve">uwagę za </w:t>
      </w:r>
      <w:r w:rsidR="002F4A44" w:rsidRPr="00E574A4">
        <w:rPr>
          <w:rFonts w:ascii="Times New Roman" w:hAnsi="Times New Roman" w:cs="Times New Roman"/>
          <w:sz w:val="24"/>
          <w:szCs w:val="24"/>
          <w:shd w:val="clear" w:color="auto" w:fill="FCFDFD"/>
        </w:rPr>
        <w:t>”nierespektowanie przez ucznia obowiązków określonych w statucie szkoły"</w:t>
      </w:r>
      <w:r w:rsidR="002F4A44" w:rsidRPr="00E574A4">
        <w:rPr>
          <w:rFonts w:ascii="Times New Roman" w:hAnsi="Times New Roman" w:cs="Times New Roman"/>
          <w:sz w:val="24"/>
          <w:szCs w:val="24"/>
        </w:rPr>
        <w:t>.</w:t>
      </w:r>
      <w:r w:rsidR="002F4A44">
        <w:rPr>
          <w:rFonts w:ascii="Times New Roman" w:hAnsi="Times New Roman" w:cs="Times New Roman"/>
          <w:sz w:val="24"/>
          <w:szCs w:val="24"/>
        </w:rPr>
        <w:t xml:space="preserve"> Ponadto nauczyciel może poprosić ucznia o wykonanie tego zadania na lekcji w formie pisemnej lub ustnej, niewykonanie zadania skutkuje oceną niedostateczną</w:t>
      </w:r>
      <w:r w:rsidR="00A708DF">
        <w:rPr>
          <w:rFonts w:ascii="Times New Roman" w:hAnsi="Times New Roman" w:cs="Times New Roman"/>
          <w:sz w:val="24"/>
          <w:szCs w:val="24"/>
        </w:rPr>
        <w:t xml:space="preserve"> (powyżej pięciu kropek – nieprzygotowania lub braku zadania domowego - przekazuję informację do dyrektora w celu wyjaśnienia i znalezienia </w:t>
      </w:r>
      <w:r w:rsidR="004D217D">
        <w:rPr>
          <w:rFonts w:ascii="Times New Roman" w:hAnsi="Times New Roman" w:cs="Times New Roman"/>
          <w:sz w:val="24"/>
          <w:szCs w:val="24"/>
        </w:rPr>
        <w:t>rozwiązania w/w problemu</w:t>
      </w:r>
      <w:r w:rsidR="004022DE">
        <w:rPr>
          <w:rFonts w:ascii="Times New Roman" w:hAnsi="Times New Roman" w:cs="Times New Roman"/>
          <w:sz w:val="24"/>
          <w:szCs w:val="24"/>
        </w:rPr>
        <w:t>)</w:t>
      </w:r>
      <w:r w:rsidR="002F4A44">
        <w:rPr>
          <w:rFonts w:ascii="Times New Roman" w:hAnsi="Times New Roman" w:cs="Times New Roman"/>
          <w:sz w:val="24"/>
          <w:szCs w:val="24"/>
        </w:rPr>
        <w:t>.</w:t>
      </w:r>
    </w:p>
    <w:p w:rsidR="00252487" w:rsidRPr="00DA5364" w:rsidRDefault="00252487" w:rsidP="002F4A44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9. Przy ocenianiu nauczyciel uwzględnia możliwości intelektualne ucznia.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b/>
          <w:color w:val="auto"/>
        </w:rPr>
        <w:t xml:space="preserve">II. </w:t>
      </w:r>
      <w:r w:rsidRPr="00DA5364">
        <w:rPr>
          <w:b/>
          <w:bCs/>
          <w:color w:val="auto"/>
        </w:rPr>
        <w:t xml:space="preserve">Narzędzia, czas pomiaru i obserwacji osiągnięć uczniów.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Pomiar osiągnięć uczniów odbywa się za pomocą następujących narzędzi: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1. prace klasowe,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2. kartkówki,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3. odpowiedzi ustne,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4. prace domowe,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5. zeszyty ćwiczeń,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lastRenderedPageBreak/>
        <w:t xml:space="preserve">6. prace długoterminowe,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7. inne formy aktywności, np. udział w konkursach matematycznych, wykonywanie pomocy dydaktycznych, aktywny udział w pracach koła matematycznego,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8. obserwacja ucznia: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a) przygotowanie do lekcji,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b) aktywność na lekcji,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c) praca w grupie,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d) praca indywidualna.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A00D93" w:rsidRPr="00DA5364" w:rsidRDefault="00A00D93" w:rsidP="00A00D93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Liczba i częstotliwość pomiarów jest zależna od realizowanego programu nauczania oraz liczby godzin w danej klasie i jest modyfikowana, co semestr. </w:t>
      </w:r>
    </w:p>
    <w:p w:rsidR="00A00D93" w:rsidRPr="00DA5364" w:rsidRDefault="00A00D93" w:rsidP="0025248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08"/>
      </w:tblGrid>
      <w:tr w:rsidR="00DA5364" w:rsidRPr="00DA5364">
        <w:trPr>
          <w:trHeight w:val="107"/>
        </w:trPr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FORMA PRACY </w:t>
            </w:r>
          </w:p>
        </w:tc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MOC OCENY CZĄSTKOWEJ </w:t>
            </w:r>
          </w:p>
        </w:tc>
      </w:tr>
      <w:tr w:rsidR="00DA5364" w:rsidRPr="00DA5364">
        <w:trPr>
          <w:trHeight w:val="109"/>
        </w:trPr>
        <w:tc>
          <w:tcPr>
            <w:tcW w:w="4108" w:type="dxa"/>
          </w:tcPr>
          <w:p w:rsidR="00A00D93" w:rsidRPr="00DA5364" w:rsidRDefault="00A00D93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Udział w konkursach matematycznych</w:t>
            </w:r>
          </w:p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Praca klasowa / sprawdzian </w:t>
            </w:r>
          </w:p>
        </w:tc>
        <w:tc>
          <w:tcPr>
            <w:tcW w:w="4108" w:type="dxa"/>
          </w:tcPr>
          <w:p w:rsidR="00A00D93" w:rsidRPr="00DA5364" w:rsidRDefault="008A6E2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252487" w:rsidRPr="00DA5364" w:rsidRDefault="008A6E2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>
        <w:trPr>
          <w:trHeight w:val="109"/>
        </w:trPr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Kartkówka </w:t>
            </w:r>
          </w:p>
        </w:tc>
        <w:tc>
          <w:tcPr>
            <w:tcW w:w="4108" w:type="dxa"/>
          </w:tcPr>
          <w:p w:rsidR="00252487" w:rsidRPr="00DA5364" w:rsidRDefault="008A6E2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>
        <w:trPr>
          <w:trHeight w:val="109"/>
        </w:trPr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Odpowiedź </w:t>
            </w:r>
          </w:p>
        </w:tc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2 </w:t>
            </w:r>
          </w:p>
        </w:tc>
      </w:tr>
      <w:tr w:rsidR="00252487" w:rsidRPr="00DA5364">
        <w:trPr>
          <w:trHeight w:val="109"/>
        </w:trPr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Zadanie domowe / aktywność </w:t>
            </w:r>
          </w:p>
        </w:tc>
        <w:tc>
          <w:tcPr>
            <w:tcW w:w="4108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1 </w:t>
            </w:r>
          </w:p>
        </w:tc>
      </w:tr>
    </w:tbl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Obszary aktywności. </w:t>
      </w:r>
    </w:p>
    <w:p w:rsidR="00FD251A" w:rsidRPr="00DA5364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Na lekcjach matematyki oceniane są następujące obszary aktywności ucznia: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rozumienie pojęć matematycznych i znajomość ich definicji,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prowadzenie rozumowań,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rozwiązywanie zadań z wykorzystaniem poznanych metod,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4. posługiwanie się symboliką i językiem matematyki adekwatnym do danego etapu kształcenia,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5. analizowanie tekstów w stylu matematycznym,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6. stosowanie wiedzy przedmiotowej w rozwiązywaniu problemów </w:t>
      </w:r>
      <w:r w:rsidR="00F26DBF" w:rsidRPr="00DA5364">
        <w:rPr>
          <w:rFonts w:ascii="Times New Roman" w:hAnsi="Times New Roman" w:cs="Times New Roman"/>
          <w:sz w:val="24"/>
          <w:szCs w:val="24"/>
        </w:rPr>
        <w:t>poza matematycznych</w:t>
      </w:r>
      <w:r w:rsidRPr="00DA53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7. prezentowanie wyników swojej pracy w różnych formach,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8. aktywność na lekcjach, praca w grupach i własny wkład pracy ucznia.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>IV.</w:t>
      </w:r>
      <w:r w:rsidRPr="00DA5364">
        <w:rPr>
          <w:rFonts w:ascii="Times New Roman" w:hAnsi="Times New Roman" w:cs="Times New Roman"/>
          <w:sz w:val="24"/>
          <w:szCs w:val="24"/>
        </w:rPr>
        <w:t xml:space="preserve">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Kryteria oceny semestralnej i rocznej.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O zagrożeniu oceną niedostateczną nauczyciel informuje ucznia, jego rodziców oraz wychowawcę klasy na miesiąc przed klasyfikacją.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Wszystkie formy aktywności ucznia oceniane są w skali stopniowej.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Ocenianie bieżące, klasyfikowanie śródroczne i roczne odbywać się będzie wg poniższej skali, przy zastosowaniu następujących ogólnych kryteriów oceniania. Stosuje się ich następujące odpowiedniki słowne i skróty: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a) celujący – 6 (cel)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trudne do opanowania, twórcze naukowo, umożliwiające rozwiązywanie zadań nieschematycznych, złożonych. Uczeń samodzielnie i sprawnie posługuje się wiedzą, wykazuje się swobodą w posługiwaniu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b) bardzo dobry – 5 (bdb)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uczeń opanowuje cały materiał programowy, umiejętnie wykorzystuje wiadomości w teorii i praktyce bez pomocy nauczyciela. Poprawnie posługuje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c) dobry – 4 (db)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umiarkowanie trudne, przydatne, ale nie niezbędne w dalszej nauce. Uczeń opanowuje materiał programowy, stosuje zdobytą wiedzę w sytuacjach teoretycznych i praktycznych z pomocą nauczyciela;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d) dostateczny – 3 (dst)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stosunkowo łatwe do opanowania bezpośrednio użyteczne w życiu codziennym i całkowicie niezbędne w dalszej nauce. Uczeń opanowuje materiał programowy </w:t>
      </w:r>
      <w:r w:rsidRPr="00DA5364">
        <w:rPr>
          <w:rFonts w:ascii="Times New Roman" w:hAnsi="Times New Roman" w:cs="Times New Roman"/>
          <w:sz w:val="24"/>
          <w:szCs w:val="24"/>
        </w:rPr>
        <w:lastRenderedPageBreak/>
        <w:t xml:space="preserve">ograniczony do treści podstawowych. Stosuje zdobyte wiadomości w </w:t>
      </w:r>
      <w:r w:rsidR="00F26DBF" w:rsidRPr="00DA5364">
        <w:rPr>
          <w:rFonts w:ascii="Times New Roman" w:hAnsi="Times New Roman" w:cs="Times New Roman"/>
          <w:sz w:val="24"/>
          <w:szCs w:val="24"/>
        </w:rPr>
        <w:t>życiu, co-dziennym</w:t>
      </w:r>
      <w:r w:rsidRPr="00DA5364">
        <w:rPr>
          <w:rFonts w:ascii="Times New Roman" w:hAnsi="Times New Roman" w:cs="Times New Roman"/>
          <w:sz w:val="24"/>
          <w:szCs w:val="24"/>
        </w:rPr>
        <w:t xml:space="preserve"> dla celów praktycznych;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e) dopuszczający – 2 (dop)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są to wiadomości i umiejętności, które umożliwiają uczniowi świadome korzystanie z lekcji, rozwiązywanie zadań typowych o niewielkim stopniu trudności. Uczeń odpowiada na proste pytania, </w:t>
      </w:r>
      <w:r>
        <w:rPr>
          <w:rFonts w:ascii="Times New Roman" w:hAnsi="Times New Roman" w:cs="Times New Roman"/>
          <w:sz w:val="24"/>
          <w:szCs w:val="24"/>
        </w:rPr>
        <w:t>przy pomocy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7535E3">
        <w:rPr>
          <w:rFonts w:ascii="Times New Roman" w:hAnsi="Times New Roman" w:cs="Times New Roman"/>
          <w:sz w:val="24"/>
          <w:szCs w:val="24"/>
        </w:rPr>
        <w:t>opanow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 z podstawy programowej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f) niedostateczny – 1 (ndst)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uczeń nie spełnia powyższych kryteriów. </w:t>
      </w: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4. Punkty uzyskane z prac klasowych, sprawdzianów i kartkówek są przeliczane na stopnie według następującej skali: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98% - </w:t>
      </w:r>
      <w:r w:rsidRPr="007535E3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sz w:val="24"/>
          <w:szCs w:val="24"/>
        </w:rPr>
        <w:t xml:space="preserve"> celujący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91 % - 9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bardzo 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76 % - 90 %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51 % - 75 %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- 50 %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dopuszczający </w:t>
      </w:r>
    </w:p>
    <w:p w:rsidR="007535E3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0 % - 4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5E3">
        <w:rPr>
          <w:rFonts w:ascii="Times New Roman" w:hAnsi="Times New Roman" w:cs="Times New Roman"/>
          <w:sz w:val="24"/>
          <w:szCs w:val="24"/>
        </w:rPr>
        <w:t>niedostateczny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5. Wszystkie sprawy sporne, </w:t>
      </w:r>
      <w:r w:rsidR="00F26DBF" w:rsidRPr="007535E3">
        <w:rPr>
          <w:rFonts w:ascii="Times New Roman" w:hAnsi="Times New Roman" w:cs="Times New Roman"/>
          <w:sz w:val="24"/>
          <w:szCs w:val="24"/>
        </w:rPr>
        <w:t>nie</w:t>
      </w:r>
      <w:r w:rsidR="00D97261">
        <w:rPr>
          <w:rFonts w:ascii="Times New Roman" w:hAnsi="Times New Roman" w:cs="Times New Roman"/>
          <w:sz w:val="24"/>
          <w:szCs w:val="24"/>
        </w:rPr>
        <w:t xml:space="preserve"> </w:t>
      </w:r>
      <w:r w:rsidR="00F26DBF" w:rsidRPr="007535E3">
        <w:rPr>
          <w:rFonts w:ascii="Times New Roman" w:hAnsi="Times New Roman" w:cs="Times New Roman"/>
          <w:sz w:val="24"/>
          <w:szCs w:val="24"/>
        </w:rPr>
        <w:t>ujęte</w:t>
      </w:r>
      <w:r w:rsidRPr="007535E3">
        <w:rPr>
          <w:rFonts w:ascii="Times New Roman" w:hAnsi="Times New Roman" w:cs="Times New Roman"/>
          <w:sz w:val="24"/>
          <w:szCs w:val="24"/>
        </w:rPr>
        <w:t xml:space="preserve"> w P</w:t>
      </w:r>
      <w:r w:rsidR="00B57CFD">
        <w:rPr>
          <w:rFonts w:ascii="Times New Roman" w:hAnsi="Times New Roman" w:cs="Times New Roman"/>
          <w:sz w:val="24"/>
          <w:szCs w:val="24"/>
        </w:rPr>
        <w:t>S</w:t>
      </w:r>
      <w:r w:rsidRPr="007535E3">
        <w:rPr>
          <w:rFonts w:ascii="Times New Roman" w:hAnsi="Times New Roman" w:cs="Times New Roman"/>
          <w:sz w:val="24"/>
          <w:szCs w:val="24"/>
        </w:rPr>
        <w:t xml:space="preserve">O, rozstrzygane będą zgodnie ze Szkolnymi Zasadami Oceniania ujętymi w statucie szkoły.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Tryb uzyskania wyższej oceny rocznej matematyki. </w:t>
      </w:r>
    </w:p>
    <w:p w:rsidR="00FD251A" w:rsidRPr="007535E3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Na dziesięć dni przed roczną klasyfikacyjną Radą Pedagogiczną nauczyciel informuje ucznia o przewidywanej ocenie rocznej. Następnie w ciągu trzech dni rodzic ma prawo zwrócić się pisemnie do nauczyciela z prośbą o uruchomienie procedury uzyskania wyższej oceny niż przewidywana (zgodnie z kryteriami przedmiotowego systemu oceniania). W ciągu dwóch dni nauczyciel przeprowadza egzamin na wyższą ocenę z zakresu wiadomości i umiejętności</w:t>
      </w:r>
      <w:r w:rsidR="000E4986">
        <w:rPr>
          <w:rFonts w:ascii="Times New Roman" w:hAnsi="Times New Roman" w:cs="Times New Roman"/>
          <w:sz w:val="24"/>
          <w:szCs w:val="24"/>
        </w:rPr>
        <w:t xml:space="preserve"> obejmujący zagadnienia realizowane przez cały rok szkolny w danej klasie</w:t>
      </w:r>
      <w:r w:rsidRPr="007535E3">
        <w:rPr>
          <w:rFonts w:ascii="Times New Roman" w:hAnsi="Times New Roman" w:cs="Times New Roman"/>
          <w:sz w:val="24"/>
          <w:szCs w:val="24"/>
        </w:rPr>
        <w:t xml:space="preserve">. </w:t>
      </w:r>
      <w:r w:rsidR="002F4A44">
        <w:rPr>
          <w:rFonts w:ascii="Times New Roman" w:hAnsi="Times New Roman" w:cs="Times New Roman"/>
          <w:sz w:val="24"/>
          <w:szCs w:val="24"/>
        </w:rPr>
        <w:t xml:space="preserve">Egzamin jest zaliczony na ocenę wyższą niż przewidywana, gdy uczeń zdobędzie ponad 75% punktów. </w:t>
      </w:r>
      <w:r w:rsidR="00640E29">
        <w:rPr>
          <w:rFonts w:ascii="Times New Roman" w:hAnsi="Times New Roman" w:cs="Times New Roman"/>
          <w:sz w:val="24"/>
          <w:szCs w:val="24"/>
        </w:rPr>
        <w:t>Najpóźniej w dniu</w:t>
      </w:r>
      <w:r w:rsidRPr="007535E3">
        <w:rPr>
          <w:rFonts w:ascii="Times New Roman" w:hAnsi="Times New Roman" w:cs="Times New Roman"/>
          <w:sz w:val="24"/>
          <w:szCs w:val="24"/>
        </w:rPr>
        <w:t xml:space="preserve"> roczn</w:t>
      </w:r>
      <w:r w:rsidR="00640E29">
        <w:rPr>
          <w:rFonts w:ascii="Times New Roman" w:hAnsi="Times New Roman" w:cs="Times New Roman"/>
          <w:sz w:val="24"/>
          <w:szCs w:val="24"/>
        </w:rPr>
        <w:t>ej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="00640E29">
        <w:rPr>
          <w:rFonts w:ascii="Times New Roman" w:hAnsi="Times New Roman" w:cs="Times New Roman"/>
          <w:sz w:val="24"/>
          <w:szCs w:val="24"/>
        </w:rPr>
        <w:t>K</w:t>
      </w:r>
      <w:r w:rsidRPr="007535E3">
        <w:rPr>
          <w:rFonts w:ascii="Times New Roman" w:hAnsi="Times New Roman" w:cs="Times New Roman"/>
          <w:sz w:val="24"/>
          <w:szCs w:val="24"/>
        </w:rPr>
        <w:t>lasyfikacyjn</w:t>
      </w:r>
      <w:r w:rsidR="00640E29">
        <w:rPr>
          <w:rFonts w:ascii="Times New Roman" w:hAnsi="Times New Roman" w:cs="Times New Roman"/>
          <w:sz w:val="24"/>
          <w:szCs w:val="24"/>
        </w:rPr>
        <w:t>ej</w:t>
      </w:r>
      <w:r w:rsidRPr="007535E3">
        <w:rPr>
          <w:rFonts w:ascii="Times New Roman" w:hAnsi="Times New Roman" w:cs="Times New Roman"/>
          <w:sz w:val="24"/>
          <w:szCs w:val="24"/>
        </w:rPr>
        <w:t xml:space="preserve"> Rad</w:t>
      </w:r>
      <w:r w:rsidR="00640E29">
        <w:rPr>
          <w:rFonts w:ascii="Times New Roman" w:hAnsi="Times New Roman" w:cs="Times New Roman"/>
          <w:sz w:val="24"/>
          <w:szCs w:val="24"/>
        </w:rPr>
        <w:t>y</w:t>
      </w:r>
      <w:r w:rsidRPr="007535E3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40E29">
        <w:rPr>
          <w:rFonts w:ascii="Times New Roman" w:hAnsi="Times New Roman" w:cs="Times New Roman"/>
          <w:sz w:val="24"/>
          <w:szCs w:val="24"/>
        </w:rPr>
        <w:t>ej</w:t>
      </w:r>
      <w:r w:rsidRPr="007535E3">
        <w:rPr>
          <w:rFonts w:ascii="Times New Roman" w:hAnsi="Times New Roman" w:cs="Times New Roman"/>
          <w:sz w:val="24"/>
          <w:szCs w:val="24"/>
        </w:rPr>
        <w:t xml:space="preserve"> nauczyciel przedstawia uczniowi ostateczną ocenę. 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</w:t>
      </w:r>
      <w:r w:rsidR="00FD251A" w:rsidRPr="00FD251A">
        <w:rPr>
          <w:rFonts w:ascii="Times New Roman" w:hAnsi="Times New Roman" w:cs="Times New Roman"/>
          <w:b/>
          <w:sz w:val="24"/>
          <w:szCs w:val="24"/>
        </w:rPr>
        <w:t>I</w:t>
      </w:r>
      <w:r w:rsidRPr="007535E3">
        <w:rPr>
          <w:rFonts w:ascii="Times New Roman" w:hAnsi="Times New Roman" w:cs="Times New Roman"/>
          <w:b/>
          <w:sz w:val="24"/>
          <w:szCs w:val="24"/>
        </w:rPr>
        <w:t>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1. Nauczyciel – uczeń: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uczniów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pomaga w samodzielnym planowaniu rozwoju,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motywuje do dalszej pracy.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2. Nauczyciel – rodzice: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informuje o aktualnym stanie rozwoju i postępów w nauce,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dostarcza informacji o trudnościach ucznia w nauce,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d) dostarcza informacji o uzdolnieniach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e) daje wskazówki do pracy z uczniem.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3. Nauczyciel – wychowawca klasy – dyrektor: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nauczyciel informuje wychowawcę klasy o aktualnych osiągnięciach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nauczyciel lub wychowawca informuje dyrekcję o sytuacjach wymagających jego zdaniem interwencji. </w:t>
      </w:r>
    </w:p>
    <w:p w:rsidR="004A0F9A" w:rsidRPr="007535E3" w:rsidRDefault="004A0F9A" w:rsidP="007535E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A0F9A" w:rsidRPr="007535E3" w:rsidRDefault="00F26DBF" w:rsidP="007535E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  <w:t>Opracowała:</w:t>
      </w:r>
    </w:p>
    <w:p w:rsidR="00252487" w:rsidRPr="007535E3" w:rsidRDefault="00252487" w:rsidP="002F4A44">
      <w:pPr>
        <w:ind w:left="6384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eastAsia="Calibri" w:hAnsi="Times New Roman" w:cs="Times New Roman"/>
          <w:sz w:val="24"/>
          <w:szCs w:val="24"/>
        </w:rPr>
        <w:t xml:space="preserve">Oliwia Mikołajczak </w:t>
      </w:r>
    </w:p>
    <w:sectPr w:rsidR="00252487" w:rsidRPr="007535E3" w:rsidSect="007535E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F51"/>
    <w:multiLevelType w:val="hybridMultilevel"/>
    <w:tmpl w:val="7C6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E4986"/>
    <w:rsid w:val="00191B02"/>
    <w:rsid w:val="00252487"/>
    <w:rsid w:val="002B6245"/>
    <w:rsid w:val="002F4A44"/>
    <w:rsid w:val="004022DE"/>
    <w:rsid w:val="004A0F9A"/>
    <w:rsid w:val="004D217D"/>
    <w:rsid w:val="005A11F0"/>
    <w:rsid w:val="00640E29"/>
    <w:rsid w:val="006E2C54"/>
    <w:rsid w:val="007535E3"/>
    <w:rsid w:val="0076128B"/>
    <w:rsid w:val="00801838"/>
    <w:rsid w:val="008A6E24"/>
    <w:rsid w:val="008F6837"/>
    <w:rsid w:val="00A00D93"/>
    <w:rsid w:val="00A708DF"/>
    <w:rsid w:val="00B57CFD"/>
    <w:rsid w:val="00CA79CE"/>
    <w:rsid w:val="00D96D2B"/>
    <w:rsid w:val="00D97261"/>
    <w:rsid w:val="00DA5364"/>
    <w:rsid w:val="00F26DBF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Użytkownik systemu Windows</cp:lastModifiedBy>
  <cp:revision>7</cp:revision>
  <cp:lastPrinted>2018-09-03T19:45:00Z</cp:lastPrinted>
  <dcterms:created xsi:type="dcterms:W3CDTF">2018-09-03T19:45:00Z</dcterms:created>
  <dcterms:modified xsi:type="dcterms:W3CDTF">2019-06-15T17:47:00Z</dcterms:modified>
</cp:coreProperties>
</file>